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249" w:rsidRPr="00147C3C" w:rsidRDefault="00147C3C">
      <w:pPr>
        <w:rPr>
          <w:color w:val="FF0000"/>
          <w:lang w:val="nl-BE"/>
        </w:rPr>
      </w:pPr>
      <w:r>
        <w:rPr>
          <w:noProof/>
          <w:color w:val="FF0000"/>
          <w:lang w:val="nl-BE"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3066415</wp:posOffset>
            </wp:positionH>
            <wp:positionV relativeFrom="margin">
              <wp:posOffset>426085</wp:posOffset>
            </wp:positionV>
            <wp:extent cx="6197600" cy="2651760"/>
            <wp:effectExtent l="19050" t="0" r="12700" b="0"/>
            <wp:wrapSquare wrapText="bothSides"/>
            <wp:docPr id="4" name="Grafie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Pr="00147C3C">
        <w:rPr>
          <w:color w:val="FF0000"/>
          <w:lang w:val="nl-BE"/>
        </w:rPr>
        <w:t>RESULTATEN TEVREDENHEIDSONDERZOEK MAART 2019</w:t>
      </w:r>
    </w:p>
    <w:p w:rsidR="00147C3C" w:rsidRDefault="00147C3C">
      <w:pPr>
        <w:rPr>
          <w:b/>
          <w:sz w:val="28"/>
          <w:lang w:val="nl-BE"/>
        </w:rPr>
      </w:pPr>
      <w:r w:rsidRPr="00147C3C">
        <w:rPr>
          <w:b/>
          <w:sz w:val="28"/>
          <w:lang w:val="nl-BE"/>
        </w:rPr>
        <w:t>Schoolklimaat</w:t>
      </w:r>
    </w:p>
    <w:p w:rsidR="00147C3C" w:rsidRDefault="00147C3C">
      <w:pPr>
        <w:rPr>
          <w:b/>
          <w:sz w:val="28"/>
          <w:lang w:val="nl-BE"/>
        </w:rPr>
      </w:pPr>
    </w:p>
    <w:p w:rsidR="00147C3C" w:rsidRDefault="00147C3C">
      <w:pPr>
        <w:rPr>
          <w:lang w:val="nl-BE"/>
        </w:rPr>
      </w:pPr>
      <w:r>
        <w:rPr>
          <w:lang w:val="nl-BE"/>
        </w:rPr>
        <w:t>Akkoord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76,65%</w:t>
      </w:r>
    </w:p>
    <w:p w:rsidR="00147C3C" w:rsidRDefault="00147C3C">
      <w:pPr>
        <w:rPr>
          <w:lang w:val="nl-BE"/>
        </w:rPr>
      </w:pPr>
      <w:r>
        <w:rPr>
          <w:lang w:val="nl-BE"/>
        </w:rPr>
        <w:t>Meestal akkoord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21,55%</w:t>
      </w:r>
    </w:p>
    <w:p w:rsidR="00147C3C" w:rsidRDefault="00147C3C">
      <w:pPr>
        <w:rPr>
          <w:lang w:val="nl-BE"/>
        </w:rPr>
      </w:pPr>
      <w:r>
        <w:rPr>
          <w:lang w:val="nl-BE"/>
        </w:rPr>
        <w:t>Niet akkoord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1,55%</w:t>
      </w:r>
    </w:p>
    <w:p w:rsidR="00147C3C" w:rsidRDefault="00147C3C">
      <w:pPr>
        <w:rPr>
          <w:lang w:val="nl-BE"/>
        </w:rPr>
      </w:pPr>
      <w:r>
        <w:rPr>
          <w:lang w:val="nl-BE"/>
        </w:rPr>
        <w:t>Werkpunt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0,23%</w:t>
      </w:r>
    </w:p>
    <w:p w:rsidR="00147C3C" w:rsidRPr="00147C3C" w:rsidRDefault="00147C3C" w:rsidP="00147C3C">
      <w:pPr>
        <w:rPr>
          <w:lang w:val="nl-BE"/>
        </w:rPr>
      </w:pPr>
    </w:p>
    <w:p w:rsidR="00147C3C" w:rsidRPr="00147C3C" w:rsidRDefault="00147C3C" w:rsidP="00147C3C">
      <w:pPr>
        <w:rPr>
          <w:lang w:val="nl-BE"/>
        </w:rPr>
      </w:pPr>
    </w:p>
    <w:p w:rsidR="00147C3C" w:rsidRDefault="00147C3C" w:rsidP="00147C3C">
      <w:pPr>
        <w:rPr>
          <w:lang w:val="nl-BE"/>
        </w:rPr>
      </w:pPr>
      <w:r>
        <w:rPr>
          <w:lang w:val="nl-BE"/>
        </w:rPr>
        <w:t xml:space="preserve">Vaststellingen: </w:t>
      </w:r>
    </w:p>
    <w:p w:rsidR="00147C3C" w:rsidRDefault="00147C3C" w:rsidP="00147C3C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De meeste ouders vinden dat hun kinderen graag naar school komen. </w:t>
      </w:r>
    </w:p>
    <w:p w:rsidR="00147C3C" w:rsidRDefault="00147C3C" w:rsidP="00147C3C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De ouders zijn tevreden over de lessen. Ze vinden dat er veel leuke en afwisselende activiteiten zijn, op verschillende domeinen. </w:t>
      </w:r>
    </w:p>
    <w:p w:rsidR="00147C3C" w:rsidRDefault="00147C3C" w:rsidP="00147C3C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Het is goed dat </w:t>
      </w:r>
      <w:r w:rsidR="00A570DC">
        <w:rPr>
          <w:lang w:val="nl-BE"/>
        </w:rPr>
        <w:t>ook beleefdheid, respect,…</w:t>
      </w:r>
      <w:r>
        <w:rPr>
          <w:lang w:val="nl-BE"/>
        </w:rPr>
        <w:t xml:space="preserve"> geëvalueerd worden. </w:t>
      </w:r>
    </w:p>
    <w:p w:rsidR="00147C3C" w:rsidRDefault="00147C3C" w:rsidP="00147C3C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Er heerst een aangename sfeer op school. </w:t>
      </w:r>
    </w:p>
    <w:p w:rsidR="00147C3C" w:rsidRDefault="00147C3C" w:rsidP="00147C3C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Directie, leerkrachten en zorgleerkrachten zijn aanspreekbaar. </w:t>
      </w:r>
    </w:p>
    <w:p w:rsidR="00147C3C" w:rsidRPr="00147C3C" w:rsidRDefault="00147C3C" w:rsidP="00147C3C">
      <w:pPr>
        <w:pStyle w:val="Lijstalinea"/>
        <w:rPr>
          <w:lang w:val="nl-BE"/>
        </w:rPr>
      </w:pPr>
    </w:p>
    <w:p w:rsidR="00147C3C" w:rsidRDefault="00147C3C" w:rsidP="00147C3C">
      <w:pPr>
        <w:rPr>
          <w:lang w:val="nl-BE"/>
        </w:rPr>
      </w:pPr>
      <w:r>
        <w:rPr>
          <w:lang w:val="nl-BE"/>
        </w:rPr>
        <w:t xml:space="preserve">Werkpunten: </w:t>
      </w:r>
    </w:p>
    <w:p w:rsidR="00147C3C" w:rsidRDefault="00147C3C" w:rsidP="00147C3C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We blijven werken aan een respectvolle omgang met iedereen. </w:t>
      </w:r>
    </w:p>
    <w:p w:rsidR="00147C3C" w:rsidRDefault="00147C3C" w:rsidP="00147C3C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Extra ui</w:t>
      </w:r>
      <w:r w:rsidR="00A570DC">
        <w:rPr>
          <w:lang w:val="nl-BE"/>
        </w:rPr>
        <w:t>t</w:t>
      </w:r>
      <w:r>
        <w:rPr>
          <w:lang w:val="nl-BE"/>
        </w:rPr>
        <w:t>daging voor “vluggere leerlingen”.</w:t>
      </w:r>
    </w:p>
    <w:p w:rsidR="00147C3C" w:rsidRDefault="00147C3C" w:rsidP="00147C3C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Uitdaging speelplaats kan misschien nog beter.</w:t>
      </w:r>
    </w:p>
    <w:p w:rsidR="00CC0AFD" w:rsidRDefault="00CC0AFD" w:rsidP="00CC0AFD">
      <w:pPr>
        <w:rPr>
          <w:b/>
          <w:sz w:val="28"/>
          <w:lang w:val="nl-BE"/>
        </w:rPr>
      </w:pPr>
      <w:r>
        <w:rPr>
          <w:b/>
          <w:noProof/>
          <w:sz w:val="28"/>
          <w:lang w:val="nl-BE" w:eastAsia="nl-B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2982595</wp:posOffset>
            </wp:positionH>
            <wp:positionV relativeFrom="margin">
              <wp:posOffset>-122555</wp:posOffset>
            </wp:positionV>
            <wp:extent cx="6357620" cy="2689860"/>
            <wp:effectExtent l="19050" t="0" r="24130" b="0"/>
            <wp:wrapSquare wrapText="bothSides"/>
            <wp:docPr id="6" name="Grafie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Pr="007E313B">
        <w:rPr>
          <w:b/>
          <w:sz w:val="28"/>
          <w:lang w:val="nl-BE"/>
        </w:rPr>
        <w:t>Zorg</w:t>
      </w:r>
    </w:p>
    <w:p w:rsidR="00CC0AFD" w:rsidRDefault="00CC0AFD" w:rsidP="00CC0AFD">
      <w:pPr>
        <w:rPr>
          <w:b/>
          <w:sz w:val="28"/>
          <w:lang w:val="nl-BE"/>
        </w:rPr>
      </w:pPr>
    </w:p>
    <w:p w:rsidR="00CC0AFD" w:rsidRDefault="00CC0AFD" w:rsidP="00CC0AFD">
      <w:pPr>
        <w:rPr>
          <w:lang w:val="nl-BE"/>
        </w:rPr>
      </w:pPr>
      <w:r>
        <w:rPr>
          <w:lang w:val="nl-BE"/>
        </w:rPr>
        <w:t>Akkoord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67,53%</w:t>
      </w:r>
    </w:p>
    <w:p w:rsidR="00CC0AFD" w:rsidRDefault="00CC0AFD" w:rsidP="00CC0AFD">
      <w:pPr>
        <w:rPr>
          <w:lang w:val="nl-BE"/>
        </w:rPr>
      </w:pPr>
      <w:r>
        <w:rPr>
          <w:lang w:val="nl-BE"/>
        </w:rPr>
        <w:t>Meestal akkoord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28,68%</w:t>
      </w:r>
    </w:p>
    <w:p w:rsidR="00CC0AFD" w:rsidRDefault="00CC0AFD" w:rsidP="00CC0AFD">
      <w:pPr>
        <w:rPr>
          <w:lang w:val="nl-BE"/>
        </w:rPr>
      </w:pPr>
      <w:r>
        <w:rPr>
          <w:lang w:val="nl-BE"/>
        </w:rPr>
        <w:t>Niet akkoord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2,94%</w:t>
      </w:r>
    </w:p>
    <w:p w:rsidR="00CC0AFD" w:rsidRDefault="00CC0AFD" w:rsidP="00CC0AFD">
      <w:pPr>
        <w:rPr>
          <w:lang w:val="nl-BE"/>
        </w:rPr>
      </w:pPr>
      <w:r>
        <w:rPr>
          <w:lang w:val="nl-BE"/>
        </w:rPr>
        <w:t>Werkpunt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0,85%</w:t>
      </w:r>
    </w:p>
    <w:p w:rsidR="00CC0AFD" w:rsidRPr="007E313B" w:rsidRDefault="00CC0AFD" w:rsidP="00CC0AFD">
      <w:pPr>
        <w:rPr>
          <w:lang w:val="nl-BE"/>
        </w:rPr>
      </w:pPr>
    </w:p>
    <w:p w:rsidR="00CC0AFD" w:rsidRPr="007E313B" w:rsidRDefault="00CC0AFD" w:rsidP="00CC0AFD">
      <w:pPr>
        <w:rPr>
          <w:lang w:val="nl-BE"/>
        </w:rPr>
      </w:pPr>
    </w:p>
    <w:p w:rsidR="00CC0AFD" w:rsidRDefault="00CC0AFD" w:rsidP="00CC0AFD">
      <w:pPr>
        <w:rPr>
          <w:lang w:val="nl-BE"/>
        </w:rPr>
      </w:pPr>
    </w:p>
    <w:p w:rsidR="00CC0AFD" w:rsidRDefault="00CC0AFD" w:rsidP="00CC0AFD">
      <w:pPr>
        <w:rPr>
          <w:lang w:val="nl-BE"/>
        </w:rPr>
      </w:pPr>
      <w:r>
        <w:rPr>
          <w:lang w:val="nl-BE"/>
        </w:rPr>
        <w:t>Vaststellingen:</w:t>
      </w:r>
    </w:p>
    <w:p w:rsidR="00CC0AFD" w:rsidRDefault="00CC0AFD" w:rsidP="00CC0AF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De meeste ouders vinden dat problemen worden aangepakt. </w:t>
      </w:r>
    </w:p>
    <w:p w:rsidR="00CC0AFD" w:rsidRDefault="00CC0AFD" w:rsidP="00CC0AF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Er wordt rekening gehouden met de mogelijkheden van kinderen. </w:t>
      </w:r>
    </w:p>
    <w:p w:rsidR="00CC0AFD" w:rsidRDefault="00CC0AFD" w:rsidP="00CC0AFD">
      <w:pPr>
        <w:rPr>
          <w:lang w:val="nl-BE"/>
        </w:rPr>
      </w:pPr>
    </w:p>
    <w:p w:rsidR="00CC0AFD" w:rsidRDefault="00CC0AFD" w:rsidP="00CC0AFD">
      <w:pPr>
        <w:rPr>
          <w:lang w:val="nl-BE"/>
        </w:rPr>
      </w:pPr>
      <w:r>
        <w:rPr>
          <w:lang w:val="nl-BE"/>
        </w:rPr>
        <w:t>Werkpunten:</w:t>
      </w:r>
    </w:p>
    <w:p w:rsidR="00CC0AFD" w:rsidRDefault="00CC0AFD" w:rsidP="00CC0AF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Aandacht hebben voor de tijdige melding van de zorgpunten aan de ouders. </w:t>
      </w:r>
    </w:p>
    <w:p w:rsidR="00CC0AFD" w:rsidRDefault="00CC0AFD" w:rsidP="00CC0AF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Liever rapport voor Nieuwjaar </w:t>
      </w:r>
      <w:r w:rsidRPr="007E313B">
        <w:rPr>
          <w:lang w:val="nl-BE"/>
        </w:rPr>
        <w:sym w:font="Wingdings" w:char="F0E0"/>
      </w:r>
      <w:r>
        <w:rPr>
          <w:lang w:val="nl-BE"/>
        </w:rPr>
        <w:t xml:space="preserve"> wordt aangepast voor 4-5-6. </w:t>
      </w:r>
    </w:p>
    <w:p w:rsidR="00CC0AFD" w:rsidRPr="007E313B" w:rsidRDefault="00CC0AFD" w:rsidP="00CC0AFD">
      <w:pPr>
        <w:rPr>
          <w:lang w:val="nl-BE"/>
        </w:rPr>
      </w:pPr>
      <w:r>
        <w:rPr>
          <w:lang w:val="nl-BE"/>
        </w:rPr>
        <w:t xml:space="preserve">Zitten in overgangsjaar waardoor juf </w:t>
      </w:r>
      <w:proofErr w:type="spellStart"/>
      <w:r>
        <w:rPr>
          <w:lang w:val="nl-BE"/>
        </w:rPr>
        <w:t>Hannelore</w:t>
      </w:r>
      <w:proofErr w:type="spellEnd"/>
      <w:r>
        <w:rPr>
          <w:lang w:val="nl-BE"/>
        </w:rPr>
        <w:t xml:space="preserve"> (</w:t>
      </w:r>
      <w:proofErr w:type="spellStart"/>
      <w:r>
        <w:rPr>
          <w:lang w:val="nl-BE"/>
        </w:rPr>
        <w:t>zoco</w:t>
      </w:r>
      <w:proofErr w:type="spellEnd"/>
      <w:r>
        <w:rPr>
          <w:lang w:val="nl-BE"/>
        </w:rPr>
        <w:t xml:space="preserve">) </w:t>
      </w:r>
      <w:r w:rsidR="007160D7">
        <w:rPr>
          <w:lang w:val="nl-BE"/>
        </w:rPr>
        <w:t xml:space="preserve">bij sommigen nog </w:t>
      </w:r>
      <w:r>
        <w:rPr>
          <w:lang w:val="nl-BE"/>
        </w:rPr>
        <w:t xml:space="preserve">niet zo goed gekend is. </w:t>
      </w:r>
    </w:p>
    <w:p w:rsidR="00CC0AFD" w:rsidRDefault="00CC0AFD" w:rsidP="00CC0AFD">
      <w:pPr>
        <w:rPr>
          <w:lang w:val="nl-BE"/>
        </w:rPr>
      </w:pPr>
    </w:p>
    <w:p w:rsidR="00CC0AFD" w:rsidRDefault="00CC0AFD" w:rsidP="00CC0AFD">
      <w:pPr>
        <w:rPr>
          <w:b/>
          <w:sz w:val="28"/>
          <w:lang w:val="nl-BE"/>
        </w:rPr>
      </w:pPr>
      <w:r>
        <w:rPr>
          <w:b/>
          <w:noProof/>
          <w:sz w:val="28"/>
          <w:lang w:val="nl-BE" w:eastAsia="nl-B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3127375</wp:posOffset>
            </wp:positionH>
            <wp:positionV relativeFrom="margin">
              <wp:posOffset>106045</wp:posOffset>
            </wp:positionV>
            <wp:extent cx="6289040" cy="2499360"/>
            <wp:effectExtent l="19050" t="0" r="16510" b="0"/>
            <wp:wrapSquare wrapText="bothSides"/>
            <wp:docPr id="7" name="Grafie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Pr="001A1519">
        <w:rPr>
          <w:b/>
          <w:sz w:val="28"/>
          <w:lang w:val="nl-BE"/>
        </w:rPr>
        <w:t>Communicatie</w:t>
      </w:r>
    </w:p>
    <w:p w:rsidR="00CC0AFD" w:rsidRDefault="00CC0AFD" w:rsidP="00CC0AFD">
      <w:pPr>
        <w:rPr>
          <w:b/>
          <w:sz w:val="28"/>
          <w:lang w:val="nl-BE"/>
        </w:rPr>
      </w:pPr>
    </w:p>
    <w:p w:rsidR="00CC0AFD" w:rsidRDefault="00CC0AFD" w:rsidP="00CC0AFD">
      <w:pPr>
        <w:rPr>
          <w:lang w:val="nl-BE"/>
        </w:rPr>
      </w:pPr>
      <w:r>
        <w:rPr>
          <w:lang w:val="nl-BE"/>
        </w:rPr>
        <w:t>Akkoord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81,18%</w:t>
      </w:r>
    </w:p>
    <w:p w:rsidR="00CC0AFD" w:rsidRDefault="00CC0AFD" w:rsidP="00CC0AFD">
      <w:pPr>
        <w:rPr>
          <w:lang w:val="nl-BE"/>
        </w:rPr>
      </w:pPr>
      <w:r>
        <w:rPr>
          <w:lang w:val="nl-BE"/>
        </w:rPr>
        <w:t>Meestal akkoord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16,13%</w:t>
      </w:r>
    </w:p>
    <w:p w:rsidR="00CC0AFD" w:rsidRDefault="00CC0AFD" w:rsidP="00CC0AFD">
      <w:pPr>
        <w:rPr>
          <w:lang w:val="nl-BE"/>
        </w:rPr>
      </w:pPr>
      <w:r>
        <w:rPr>
          <w:lang w:val="nl-BE"/>
        </w:rPr>
        <w:t>Niet akkoord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2,07%</w:t>
      </w:r>
    </w:p>
    <w:p w:rsidR="00CC0AFD" w:rsidRDefault="00CC0AFD" w:rsidP="00CC0AFD">
      <w:pPr>
        <w:rPr>
          <w:lang w:val="nl-BE"/>
        </w:rPr>
      </w:pPr>
      <w:r>
        <w:rPr>
          <w:lang w:val="nl-BE"/>
        </w:rPr>
        <w:t xml:space="preserve">Werkpunt 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0,62%</w:t>
      </w:r>
    </w:p>
    <w:p w:rsidR="00CC0AFD" w:rsidRPr="001A1519" w:rsidRDefault="00CC0AFD" w:rsidP="00CC0AFD">
      <w:pPr>
        <w:rPr>
          <w:lang w:val="nl-BE"/>
        </w:rPr>
      </w:pPr>
    </w:p>
    <w:p w:rsidR="00CC0AFD" w:rsidRPr="001A1519" w:rsidRDefault="00CC0AFD" w:rsidP="00CC0AFD">
      <w:pPr>
        <w:rPr>
          <w:lang w:val="nl-BE"/>
        </w:rPr>
      </w:pPr>
    </w:p>
    <w:p w:rsidR="00CC0AFD" w:rsidRDefault="00CC0AFD" w:rsidP="00CC0AFD">
      <w:pPr>
        <w:rPr>
          <w:lang w:val="nl-BE"/>
        </w:rPr>
      </w:pPr>
    </w:p>
    <w:p w:rsidR="00CC0AFD" w:rsidRDefault="00CC0AFD" w:rsidP="00CC0AFD">
      <w:pPr>
        <w:rPr>
          <w:lang w:val="nl-BE"/>
        </w:rPr>
      </w:pPr>
      <w:r>
        <w:rPr>
          <w:lang w:val="nl-BE"/>
        </w:rPr>
        <w:t xml:space="preserve">Vaststellingen: </w:t>
      </w:r>
    </w:p>
    <w:p w:rsidR="00CC0AFD" w:rsidRDefault="00CC0AFD" w:rsidP="00CC0AFD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 xml:space="preserve">De ouders krijgen heel veel informatie via agenda en/of heen- en weerschriftje. </w:t>
      </w:r>
    </w:p>
    <w:p w:rsidR="00CC0AFD" w:rsidRDefault="00CC0AFD" w:rsidP="00CC0AFD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 xml:space="preserve">De website biedt heel wat informatie. </w:t>
      </w:r>
    </w:p>
    <w:p w:rsidR="00CC0AFD" w:rsidRDefault="00CC0AFD" w:rsidP="00CC0AFD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 xml:space="preserve">Goed dat er een </w:t>
      </w:r>
      <w:proofErr w:type="spellStart"/>
      <w:r>
        <w:rPr>
          <w:lang w:val="nl-BE"/>
        </w:rPr>
        <w:t>Facebookpagina</w:t>
      </w:r>
      <w:proofErr w:type="spellEnd"/>
      <w:r>
        <w:rPr>
          <w:lang w:val="nl-BE"/>
        </w:rPr>
        <w:t xml:space="preserve"> is voor school. </w:t>
      </w:r>
    </w:p>
    <w:p w:rsidR="00CC0AFD" w:rsidRDefault="00CC0AFD" w:rsidP="00CC0AFD">
      <w:pPr>
        <w:rPr>
          <w:lang w:val="nl-BE"/>
        </w:rPr>
      </w:pPr>
    </w:p>
    <w:p w:rsidR="00CC0AFD" w:rsidRDefault="00CC0AFD" w:rsidP="00CC0AFD">
      <w:pPr>
        <w:rPr>
          <w:lang w:val="nl-BE"/>
        </w:rPr>
      </w:pPr>
      <w:r>
        <w:rPr>
          <w:lang w:val="nl-BE"/>
        </w:rPr>
        <w:t xml:space="preserve">Werkpunten: </w:t>
      </w:r>
    </w:p>
    <w:p w:rsidR="00CC0AFD" w:rsidRDefault="00CC0AFD" w:rsidP="00CC0AFD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>Website niet altijd even duidelijk.</w:t>
      </w:r>
    </w:p>
    <w:p w:rsidR="00CC0AFD" w:rsidRDefault="00CC0AFD" w:rsidP="00CC0AFD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 xml:space="preserve">Agenda L1 (veel briefjes gaan verloren). </w:t>
      </w:r>
    </w:p>
    <w:p w:rsidR="00CC0AFD" w:rsidRPr="001A1519" w:rsidRDefault="00CC0AFD" w:rsidP="00CC0AFD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 xml:space="preserve">Eerste oudercontact januari </w:t>
      </w:r>
      <w:r w:rsidR="00A570DC">
        <w:rPr>
          <w:lang w:val="nl-BE"/>
        </w:rPr>
        <w:t xml:space="preserve">is </w:t>
      </w:r>
      <w:r>
        <w:rPr>
          <w:lang w:val="nl-BE"/>
        </w:rPr>
        <w:t xml:space="preserve">te laat. </w:t>
      </w:r>
    </w:p>
    <w:p w:rsidR="00CC0AFD" w:rsidRDefault="00CC0AFD" w:rsidP="00CC0AFD">
      <w:pPr>
        <w:rPr>
          <w:lang w:val="nl-BE"/>
        </w:rPr>
      </w:pPr>
    </w:p>
    <w:p w:rsidR="00CC0AFD" w:rsidRPr="00CC0AFD" w:rsidRDefault="00CC0AFD" w:rsidP="00CC0AFD">
      <w:pPr>
        <w:rPr>
          <w:b/>
          <w:sz w:val="28"/>
          <w:lang w:val="nl-BE"/>
        </w:rPr>
      </w:pPr>
      <w:r w:rsidRPr="00CC0AFD">
        <w:rPr>
          <w:b/>
          <w:noProof/>
          <w:sz w:val="28"/>
          <w:lang w:val="nl-BE" w:eastAsia="nl-B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3180715</wp:posOffset>
            </wp:positionH>
            <wp:positionV relativeFrom="margin">
              <wp:posOffset>-160655</wp:posOffset>
            </wp:positionV>
            <wp:extent cx="6376670" cy="2621280"/>
            <wp:effectExtent l="19050" t="0" r="24130" b="7620"/>
            <wp:wrapSquare wrapText="bothSides"/>
            <wp:docPr id="8" name="Grafie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Pr="00CC0AFD">
        <w:rPr>
          <w:b/>
          <w:sz w:val="28"/>
          <w:lang w:val="nl-BE"/>
        </w:rPr>
        <w:t>Gebouwen</w:t>
      </w:r>
    </w:p>
    <w:p w:rsidR="00CC0AFD" w:rsidRPr="00F720A5" w:rsidRDefault="00CC0AFD" w:rsidP="00CC0AFD">
      <w:pPr>
        <w:rPr>
          <w:sz w:val="28"/>
          <w:lang w:val="nl-BE"/>
        </w:rPr>
      </w:pPr>
    </w:p>
    <w:p w:rsidR="00CC0AFD" w:rsidRPr="00F720A5" w:rsidRDefault="00CC0AFD" w:rsidP="00CC0AFD">
      <w:pPr>
        <w:rPr>
          <w:lang w:val="nl-BE"/>
        </w:rPr>
      </w:pPr>
      <w:r w:rsidRPr="00F720A5">
        <w:rPr>
          <w:lang w:val="nl-BE"/>
        </w:rPr>
        <w:t>Akkoord</w:t>
      </w:r>
      <w:r w:rsidRPr="00F720A5">
        <w:rPr>
          <w:lang w:val="nl-BE"/>
        </w:rPr>
        <w:tab/>
      </w:r>
      <w:r w:rsidRPr="00F720A5">
        <w:rPr>
          <w:lang w:val="nl-BE"/>
        </w:rPr>
        <w:tab/>
      </w:r>
      <w:r w:rsidRPr="00F720A5">
        <w:rPr>
          <w:lang w:val="nl-BE"/>
        </w:rPr>
        <w:tab/>
      </w:r>
      <w:r w:rsidRPr="00F720A5">
        <w:rPr>
          <w:lang w:val="nl-BE"/>
        </w:rPr>
        <w:tab/>
        <w:t>84,34%</w:t>
      </w:r>
    </w:p>
    <w:p w:rsidR="00CC0AFD" w:rsidRPr="00F720A5" w:rsidRDefault="00CC0AFD" w:rsidP="00CC0AFD">
      <w:pPr>
        <w:rPr>
          <w:lang w:val="nl-BE"/>
        </w:rPr>
      </w:pPr>
      <w:r w:rsidRPr="00F720A5">
        <w:rPr>
          <w:lang w:val="nl-BE"/>
        </w:rPr>
        <w:t>Meestal akkoord</w:t>
      </w:r>
      <w:r w:rsidRPr="00F720A5">
        <w:rPr>
          <w:lang w:val="nl-BE"/>
        </w:rPr>
        <w:tab/>
      </w:r>
      <w:r w:rsidRPr="00F720A5">
        <w:rPr>
          <w:lang w:val="nl-BE"/>
        </w:rPr>
        <w:tab/>
      </w:r>
      <w:r w:rsidRPr="00F720A5">
        <w:rPr>
          <w:lang w:val="nl-BE"/>
        </w:rPr>
        <w:tab/>
        <w:t>14,35%</w:t>
      </w:r>
    </w:p>
    <w:p w:rsidR="00CC0AFD" w:rsidRPr="00F720A5" w:rsidRDefault="00CC0AFD" w:rsidP="00CC0AFD">
      <w:pPr>
        <w:rPr>
          <w:lang w:val="nl-BE"/>
        </w:rPr>
      </w:pPr>
      <w:r w:rsidRPr="00F720A5">
        <w:rPr>
          <w:lang w:val="nl-BE"/>
        </w:rPr>
        <w:t>Niet akkoord</w:t>
      </w:r>
      <w:r w:rsidRPr="00F720A5">
        <w:rPr>
          <w:lang w:val="nl-BE"/>
        </w:rPr>
        <w:tab/>
      </w:r>
      <w:r w:rsidRPr="00F720A5">
        <w:rPr>
          <w:lang w:val="nl-BE"/>
        </w:rPr>
        <w:tab/>
      </w:r>
      <w:r w:rsidRPr="00F720A5">
        <w:rPr>
          <w:lang w:val="nl-BE"/>
        </w:rPr>
        <w:tab/>
      </w:r>
      <w:r w:rsidRPr="00F720A5">
        <w:rPr>
          <w:lang w:val="nl-BE"/>
        </w:rPr>
        <w:tab/>
        <w:t>0,75%</w:t>
      </w:r>
    </w:p>
    <w:p w:rsidR="00CC0AFD" w:rsidRPr="00F720A5" w:rsidRDefault="00CC0AFD" w:rsidP="00CC0AFD">
      <w:pPr>
        <w:rPr>
          <w:lang w:val="nl-BE"/>
        </w:rPr>
      </w:pPr>
      <w:r w:rsidRPr="00F720A5">
        <w:rPr>
          <w:lang w:val="nl-BE"/>
        </w:rPr>
        <w:t>Werkpunt</w:t>
      </w:r>
      <w:r w:rsidRPr="00F720A5">
        <w:rPr>
          <w:lang w:val="nl-BE"/>
        </w:rPr>
        <w:tab/>
      </w:r>
      <w:r w:rsidRPr="00F720A5">
        <w:rPr>
          <w:lang w:val="nl-BE"/>
        </w:rPr>
        <w:tab/>
      </w:r>
      <w:r w:rsidRPr="00F720A5">
        <w:rPr>
          <w:lang w:val="nl-BE"/>
        </w:rPr>
        <w:tab/>
      </w:r>
      <w:r w:rsidRPr="00F720A5">
        <w:rPr>
          <w:lang w:val="nl-BE"/>
        </w:rPr>
        <w:tab/>
        <w:t>0,56%</w:t>
      </w:r>
    </w:p>
    <w:p w:rsidR="00CC0AFD" w:rsidRPr="00F720A5" w:rsidRDefault="00CC0AFD" w:rsidP="00CC0AFD">
      <w:pPr>
        <w:rPr>
          <w:lang w:val="nl-BE"/>
        </w:rPr>
      </w:pPr>
    </w:p>
    <w:p w:rsidR="00CC0AFD" w:rsidRPr="00F720A5" w:rsidRDefault="00CC0AFD" w:rsidP="00CC0AFD">
      <w:pPr>
        <w:rPr>
          <w:lang w:val="nl-BE"/>
        </w:rPr>
      </w:pPr>
    </w:p>
    <w:p w:rsidR="00CC0AFD" w:rsidRPr="00F720A5" w:rsidRDefault="00CC0AFD" w:rsidP="00CC0AFD">
      <w:pPr>
        <w:rPr>
          <w:lang w:val="nl-BE"/>
        </w:rPr>
      </w:pPr>
    </w:p>
    <w:p w:rsidR="00CC0AFD" w:rsidRPr="00F720A5" w:rsidRDefault="00CC0AFD" w:rsidP="00CC0AFD">
      <w:pPr>
        <w:rPr>
          <w:lang w:val="nl-BE"/>
        </w:rPr>
      </w:pPr>
      <w:r w:rsidRPr="00F720A5">
        <w:rPr>
          <w:lang w:val="nl-BE"/>
        </w:rPr>
        <w:t>Vaststellingen:</w:t>
      </w:r>
    </w:p>
    <w:p w:rsidR="00CC0AFD" w:rsidRPr="00F720A5" w:rsidRDefault="00CC0AFD" w:rsidP="00CC0AFD">
      <w:pPr>
        <w:pStyle w:val="Lijstalinea"/>
        <w:numPr>
          <w:ilvl w:val="0"/>
          <w:numId w:val="4"/>
        </w:numPr>
        <w:rPr>
          <w:lang w:val="nl-BE"/>
        </w:rPr>
      </w:pPr>
      <w:r w:rsidRPr="00F720A5">
        <w:rPr>
          <w:lang w:val="nl-BE"/>
        </w:rPr>
        <w:t xml:space="preserve">Elk jaar is er een vernieuwing merkbaar op school: een pluim voor de directie en de leerkrachten. </w:t>
      </w:r>
    </w:p>
    <w:p w:rsidR="00CC0AFD" w:rsidRPr="00F720A5" w:rsidRDefault="00CC0AFD" w:rsidP="00CC0AFD">
      <w:pPr>
        <w:pStyle w:val="Lijstalinea"/>
        <w:numPr>
          <w:ilvl w:val="0"/>
          <w:numId w:val="4"/>
        </w:numPr>
        <w:rPr>
          <w:lang w:val="nl-BE"/>
        </w:rPr>
      </w:pPr>
      <w:r w:rsidRPr="00F720A5">
        <w:rPr>
          <w:lang w:val="nl-BE"/>
        </w:rPr>
        <w:t xml:space="preserve">Al heel veel geïnvesteerd in de 3 locaties. </w:t>
      </w:r>
    </w:p>
    <w:p w:rsidR="00CC0AFD" w:rsidRPr="00F720A5" w:rsidRDefault="00CC0AFD" w:rsidP="00CC0AFD">
      <w:pPr>
        <w:rPr>
          <w:lang w:val="nl-BE"/>
        </w:rPr>
      </w:pPr>
    </w:p>
    <w:p w:rsidR="00CC0AFD" w:rsidRPr="00F720A5" w:rsidRDefault="00CC0AFD" w:rsidP="00CC0AFD">
      <w:pPr>
        <w:rPr>
          <w:lang w:val="nl-BE"/>
        </w:rPr>
      </w:pPr>
      <w:r w:rsidRPr="00F720A5">
        <w:rPr>
          <w:lang w:val="nl-BE"/>
        </w:rPr>
        <w:t>Werkpunten:</w:t>
      </w:r>
    </w:p>
    <w:p w:rsidR="00CC0AFD" w:rsidRPr="00F720A5" w:rsidRDefault="00CC0AFD" w:rsidP="00CC0AFD">
      <w:pPr>
        <w:pStyle w:val="Lijstalinea"/>
        <w:numPr>
          <w:ilvl w:val="0"/>
          <w:numId w:val="4"/>
        </w:numPr>
        <w:rPr>
          <w:lang w:val="nl-BE"/>
        </w:rPr>
      </w:pPr>
      <w:r w:rsidRPr="00F720A5">
        <w:rPr>
          <w:lang w:val="nl-BE"/>
        </w:rPr>
        <w:t>Veiligheid aan de schoolpoort: ouders blijven motiveren om niet op het voet- of zebrapad te parkeren!</w:t>
      </w:r>
    </w:p>
    <w:p w:rsidR="00CC0AFD" w:rsidRPr="00F720A5" w:rsidRDefault="00CC0AFD" w:rsidP="00CC0AFD">
      <w:pPr>
        <w:pStyle w:val="Lijstalinea"/>
        <w:numPr>
          <w:ilvl w:val="0"/>
          <w:numId w:val="4"/>
        </w:numPr>
        <w:rPr>
          <w:lang w:val="nl-BE"/>
        </w:rPr>
      </w:pPr>
      <w:r w:rsidRPr="00F720A5">
        <w:rPr>
          <w:lang w:val="nl-BE"/>
        </w:rPr>
        <w:t xml:space="preserve">Ouders sensibiliseren om </w:t>
      </w:r>
      <w:r w:rsidR="007160D7">
        <w:rPr>
          <w:lang w:val="nl-BE"/>
        </w:rPr>
        <w:t>hun</w:t>
      </w:r>
      <w:r w:rsidRPr="00F720A5">
        <w:rPr>
          <w:lang w:val="nl-BE"/>
        </w:rPr>
        <w:t xml:space="preserve"> snelheid met de wagen aan te passen. </w:t>
      </w:r>
    </w:p>
    <w:p w:rsidR="00CC0AFD" w:rsidRPr="00F720A5" w:rsidRDefault="00CC0AFD" w:rsidP="00CC0AFD">
      <w:pPr>
        <w:pStyle w:val="Lijstalinea"/>
        <w:numPr>
          <w:ilvl w:val="0"/>
          <w:numId w:val="4"/>
        </w:numPr>
        <w:rPr>
          <w:lang w:val="nl-BE"/>
        </w:rPr>
      </w:pPr>
      <w:r w:rsidRPr="00F720A5">
        <w:rPr>
          <w:lang w:val="nl-BE"/>
        </w:rPr>
        <w:t xml:space="preserve">Ondanks de dagelijkse poetsbeurt, blijft de hygiëne in de toiletten een probleem. </w:t>
      </w:r>
    </w:p>
    <w:p w:rsidR="00CC0AFD" w:rsidRPr="00F720A5" w:rsidRDefault="00CC0AFD" w:rsidP="00CC0AFD">
      <w:pPr>
        <w:pStyle w:val="Lijstalinea"/>
        <w:numPr>
          <w:ilvl w:val="0"/>
          <w:numId w:val="4"/>
        </w:numPr>
        <w:rPr>
          <w:lang w:val="nl-BE"/>
        </w:rPr>
      </w:pPr>
      <w:r w:rsidRPr="00F720A5">
        <w:rPr>
          <w:lang w:val="nl-BE"/>
        </w:rPr>
        <w:t xml:space="preserve">Speelplaats aantrekkelijker maken. </w:t>
      </w:r>
    </w:p>
    <w:p w:rsidR="00CC0AFD" w:rsidRPr="00F720A5" w:rsidRDefault="00CC0AFD" w:rsidP="00CC0AFD">
      <w:pPr>
        <w:rPr>
          <w:lang w:val="nl-BE"/>
        </w:rPr>
      </w:pPr>
    </w:p>
    <w:p w:rsidR="00CC0AFD" w:rsidRDefault="00CC0AFD" w:rsidP="00CC0AFD">
      <w:pPr>
        <w:rPr>
          <w:b/>
          <w:sz w:val="28"/>
          <w:lang w:val="nl-BE"/>
        </w:rPr>
      </w:pPr>
      <w:r>
        <w:rPr>
          <w:b/>
          <w:noProof/>
          <w:sz w:val="28"/>
          <w:lang w:val="nl-BE" w:eastAsia="nl-B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3066415</wp:posOffset>
            </wp:positionH>
            <wp:positionV relativeFrom="margin">
              <wp:posOffset>45085</wp:posOffset>
            </wp:positionV>
            <wp:extent cx="6243320" cy="2628900"/>
            <wp:effectExtent l="19050" t="0" r="24130" b="0"/>
            <wp:wrapSquare wrapText="bothSides"/>
            <wp:docPr id="9" name="Grafie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Pr="00912B83">
        <w:rPr>
          <w:b/>
          <w:sz w:val="28"/>
          <w:lang w:val="nl-BE"/>
        </w:rPr>
        <w:t>Extra</w:t>
      </w:r>
    </w:p>
    <w:p w:rsidR="00CC0AFD" w:rsidRDefault="00CC0AFD" w:rsidP="00CC0AFD">
      <w:pPr>
        <w:rPr>
          <w:b/>
          <w:sz w:val="28"/>
          <w:lang w:val="nl-BE"/>
        </w:rPr>
      </w:pPr>
    </w:p>
    <w:p w:rsidR="00CC0AFD" w:rsidRDefault="00CC0AFD" w:rsidP="00CC0AFD">
      <w:pPr>
        <w:rPr>
          <w:lang w:val="nl-BE"/>
        </w:rPr>
      </w:pPr>
      <w:r>
        <w:rPr>
          <w:lang w:val="nl-BE"/>
        </w:rPr>
        <w:t>Akkoord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74,96%</w:t>
      </w:r>
    </w:p>
    <w:p w:rsidR="00CC0AFD" w:rsidRDefault="00CC0AFD" w:rsidP="00CC0AFD">
      <w:pPr>
        <w:rPr>
          <w:lang w:val="nl-BE"/>
        </w:rPr>
      </w:pPr>
      <w:r>
        <w:rPr>
          <w:lang w:val="nl-BE"/>
        </w:rPr>
        <w:t>Meestal akkoord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18,24%</w:t>
      </w:r>
    </w:p>
    <w:p w:rsidR="00CC0AFD" w:rsidRDefault="00CC0AFD" w:rsidP="00CC0AFD">
      <w:pPr>
        <w:rPr>
          <w:lang w:val="nl-BE"/>
        </w:rPr>
      </w:pPr>
      <w:r>
        <w:rPr>
          <w:lang w:val="nl-BE"/>
        </w:rPr>
        <w:t>Niet akkoord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5,51%</w:t>
      </w:r>
    </w:p>
    <w:p w:rsidR="00CC0AFD" w:rsidRDefault="00CC0AFD" w:rsidP="00CC0AFD">
      <w:pPr>
        <w:rPr>
          <w:lang w:val="nl-BE"/>
        </w:rPr>
      </w:pPr>
      <w:r>
        <w:rPr>
          <w:lang w:val="nl-BE"/>
        </w:rPr>
        <w:t>Werkpunt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1,30%</w:t>
      </w:r>
    </w:p>
    <w:p w:rsidR="00CC0AFD" w:rsidRPr="00912B83" w:rsidRDefault="00CC0AFD" w:rsidP="00CC0AFD">
      <w:pPr>
        <w:rPr>
          <w:lang w:val="nl-BE"/>
        </w:rPr>
      </w:pPr>
    </w:p>
    <w:p w:rsidR="00CC0AFD" w:rsidRPr="00912B83" w:rsidRDefault="00CC0AFD" w:rsidP="00CC0AFD">
      <w:pPr>
        <w:rPr>
          <w:lang w:val="nl-BE"/>
        </w:rPr>
      </w:pPr>
    </w:p>
    <w:p w:rsidR="00CC0AFD" w:rsidRDefault="00CC0AFD" w:rsidP="00CC0AFD">
      <w:pPr>
        <w:rPr>
          <w:lang w:val="nl-BE"/>
        </w:rPr>
      </w:pPr>
    </w:p>
    <w:p w:rsidR="00CC0AFD" w:rsidRDefault="00CC0AFD" w:rsidP="00CC0AFD">
      <w:pPr>
        <w:rPr>
          <w:lang w:val="nl-BE"/>
        </w:rPr>
      </w:pPr>
      <w:r>
        <w:rPr>
          <w:lang w:val="nl-BE"/>
        </w:rPr>
        <w:t xml:space="preserve">Vaststellingen: </w:t>
      </w:r>
    </w:p>
    <w:p w:rsidR="00CC0AFD" w:rsidRDefault="00CC0AFD" w:rsidP="00CC0AFD">
      <w:pPr>
        <w:pStyle w:val="Lijstalinea"/>
        <w:numPr>
          <w:ilvl w:val="0"/>
          <w:numId w:val="5"/>
        </w:numPr>
        <w:rPr>
          <w:lang w:val="nl-BE"/>
        </w:rPr>
      </w:pPr>
      <w:r>
        <w:rPr>
          <w:lang w:val="nl-BE"/>
        </w:rPr>
        <w:t xml:space="preserve">Fruit- en </w:t>
      </w:r>
      <w:proofErr w:type="spellStart"/>
      <w:r>
        <w:rPr>
          <w:lang w:val="nl-BE"/>
        </w:rPr>
        <w:t>groentendag</w:t>
      </w:r>
      <w:proofErr w:type="spellEnd"/>
      <w:r>
        <w:rPr>
          <w:lang w:val="nl-BE"/>
        </w:rPr>
        <w:t xml:space="preserve"> is een goed idee. </w:t>
      </w:r>
    </w:p>
    <w:p w:rsidR="00CC0AFD" w:rsidRDefault="00CC0AFD" w:rsidP="00CC0AFD">
      <w:pPr>
        <w:pStyle w:val="Lijstalinea"/>
        <w:numPr>
          <w:ilvl w:val="0"/>
          <w:numId w:val="5"/>
        </w:numPr>
        <w:rPr>
          <w:lang w:val="nl-BE"/>
        </w:rPr>
      </w:pPr>
      <w:r>
        <w:rPr>
          <w:lang w:val="nl-BE"/>
        </w:rPr>
        <w:t>Een klein traktaat op een verjaardag kan, als het sober is.</w:t>
      </w:r>
    </w:p>
    <w:p w:rsidR="00CC0AFD" w:rsidRDefault="00A570DC" w:rsidP="00CC0AFD">
      <w:pPr>
        <w:pStyle w:val="Lijstalinea"/>
        <w:numPr>
          <w:ilvl w:val="0"/>
          <w:numId w:val="5"/>
        </w:numPr>
        <w:rPr>
          <w:lang w:val="nl-BE"/>
        </w:rPr>
      </w:pPr>
      <w:r>
        <w:rPr>
          <w:lang w:val="nl-BE"/>
        </w:rPr>
        <w:t>Algemene p</w:t>
      </w:r>
      <w:r w:rsidR="00CC0AFD">
        <w:rPr>
          <w:lang w:val="nl-BE"/>
        </w:rPr>
        <w:t>luim voor het Binnenhofteam.</w:t>
      </w:r>
    </w:p>
    <w:p w:rsidR="00CC0AFD" w:rsidRDefault="00CC0AFD" w:rsidP="00CC0AFD">
      <w:pPr>
        <w:rPr>
          <w:lang w:val="nl-BE"/>
        </w:rPr>
      </w:pPr>
    </w:p>
    <w:p w:rsidR="00CC0AFD" w:rsidRDefault="00CC0AFD" w:rsidP="00CC0AFD">
      <w:pPr>
        <w:rPr>
          <w:lang w:val="nl-BE"/>
        </w:rPr>
      </w:pPr>
      <w:r>
        <w:rPr>
          <w:lang w:val="nl-BE"/>
        </w:rPr>
        <w:t>Werkpunten:</w:t>
      </w:r>
    </w:p>
    <w:p w:rsidR="00CC0AFD" w:rsidRDefault="00CC0AFD" w:rsidP="00CC0AFD">
      <w:pPr>
        <w:pStyle w:val="Lijstalinea"/>
        <w:numPr>
          <w:ilvl w:val="0"/>
          <w:numId w:val="5"/>
        </w:numPr>
        <w:rPr>
          <w:lang w:val="nl-BE"/>
        </w:rPr>
      </w:pPr>
      <w:r>
        <w:rPr>
          <w:lang w:val="nl-BE"/>
        </w:rPr>
        <w:t xml:space="preserve">Motiveren om het bij een gezonde snack te houden als verjaardagstraktaat: een </w:t>
      </w:r>
      <w:proofErr w:type="spellStart"/>
      <w:r>
        <w:rPr>
          <w:lang w:val="nl-BE"/>
        </w:rPr>
        <w:t>klascadeau</w:t>
      </w:r>
      <w:proofErr w:type="spellEnd"/>
      <w:r>
        <w:rPr>
          <w:lang w:val="nl-BE"/>
        </w:rPr>
        <w:t xml:space="preserve"> is ook leuk!</w:t>
      </w:r>
    </w:p>
    <w:p w:rsidR="00CC0AFD" w:rsidRDefault="00CC0AFD" w:rsidP="00CC0AFD">
      <w:pPr>
        <w:pStyle w:val="Lijstalinea"/>
        <w:numPr>
          <w:ilvl w:val="0"/>
          <w:numId w:val="5"/>
        </w:numPr>
        <w:rPr>
          <w:lang w:val="nl-BE"/>
        </w:rPr>
      </w:pPr>
      <w:r>
        <w:rPr>
          <w:lang w:val="nl-BE"/>
        </w:rPr>
        <w:t>Er blijve</w:t>
      </w:r>
      <w:r w:rsidR="00A570DC">
        <w:rPr>
          <w:lang w:val="nl-BE"/>
        </w:rPr>
        <w:t>n op wijzen dat fruit ook op</w:t>
      </w:r>
      <w:r>
        <w:rPr>
          <w:lang w:val="nl-BE"/>
        </w:rPr>
        <w:t xml:space="preserve"> andere dag</w:t>
      </w:r>
      <w:r w:rsidR="00A570DC">
        <w:rPr>
          <w:lang w:val="nl-BE"/>
        </w:rPr>
        <w:t>en mag.</w:t>
      </w:r>
    </w:p>
    <w:p w:rsidR="00CC0AFD" w:rsidRDefault="00CC0AFD" w:rsidP="00CC0AFD">
      <w:pPr>
        <w:pStyle w:val="Lijstalinea"/>
        <w:numPr>
          <w:ilvl w:val="0"/>
          <w:numId w:val="5"/>
        </w:numPr>
        <w:rPr>
          <w:lang w:val="nl-BE"/>
        </w:rPr>
      </w:pPr>
      <w:r>
        <w:rPr>
          <w:lang w:val="nl-BE"/>
        </w:rPr>
        <w:t>Vorige traiteur beter!</w:t>
      </w:r>
    </w:p>
    <w:p w:rsidR="00CC0AFD" w:rsidRDefault="00CC0AFD" w:rsidP="00CC0AFD">
      <w:pPr>
        <w:pStyle w:val="Lijstalinea"/>
        <w:numPr>
          <w:ilvl w:val="0"/>
          <w:numId w:val="5"/>
        </w:numPr>
        <w:rPr>
          <w:lang w:val="nl-BE"/>
        </w:rPr>
      </w:pPr>
      <w:r>
        <w:rPr>
          <w:lang w:val="nl-BE"/>
        </w:rPr>
        <w:t xml:space="preserve">Opvang graag nog langer open ’s avonds. </w:t>
      </w:r>
    </w:p>
    <w:p w:rsidR="00CC0AFD" w:rsidRPr="00912B83" w:rsidRDefault="00CC0AFD" w:rsidP="00CC0AFD">
      <w:pPr>
        <w:pStyle w:val="Lijstalinea"/>
        <w:numPr>
          <w:ilvl w:val="0"/>
          <w:numId w:val="5"/>
        </w:numPr>
        <w:rPr>
          <w:lang w:val="nl-BE"/>
        </w:rPr>
      </w:pPr>
      <w:r>
        <w:rPr>
          <w:lang w:val="nl-BE"/>
        </w:rPr>
        <w:t xml:space="preserve">Schoolomgeving gevaarlijk. </w:t>
      </w:r>
    </w:p>
    <w:p w:rsidR="00CC0AFD" w:rsidRDefault="00A570DC" w:rsidP="00CC0AFD">
      <w:pPr>
        <w:rPr>
          <w:lang w:val="nl-BE"/>
        </w:rPr>
      </w:pPr>
      <w:r>
        <w:rPr>
          <w:lang w:val="nl-BE"/>
        </w:rPr>
        <w:lastRenderedPageBreak/>
        <w:t>BESLUIT :</w:t>
      </w:r>
    </w:p>
    <w:p w:rsidR="00A570DC" w:rsidRDefault="00A570DC" w:rsidP="00CC0AFD">
      <w:pPr>
        <w:rPr>
          <w:lang w:val="nl-BE"/>
        </w:rPr>
      </w:pPr>
      <w:r>
        <w:rPr>
          <w:lang w:val="nl-BE"/>
        </w:rPr>
        <w:t>We waren enorm verrast door het groot aantal ingevulde enquêtes die we terug kregen. Namelijk 232 van de 292 onderzoeken. Dit is 79%. Een oprechte dank hiervoor.</w:t>
      </w:r>
    </w:p>
    <w:p w:rsidR="00A570DC" w:rsidRDefault="00A570DC" w:rsidP="00CC0AFD">
      <w:pPr>
        <w:rPr>
          <w:lang w:val="nl-BE"/>
        </w:rPr>
      </w:pPr>
      <w:r>
        <w:rPr>
          <w:lang w:val="nl-BE"/>
        </w:rPr>
        <w:t>Meestal waren jullie akkoord. Wie niet akkoord was, formuleerde duidelijk waarom. We kregen veel interessante, bruikbare tips.</w:t>
      </w:r>
    </w:p>
    <w:p w:rsidR="00A570DC" w:rsidRDefault="00A570DC" w:rsidP="00CC0AFD">
      <w:pPr>
        <w:rPr>
          <w:lang w:val="nl-BE"/>
        </w:rPr>
      </w:pPr>
      <w:r>
        <w:rPr>
          <w:lang w:val="nl-BE"/>
        </w:rPr>
        <w:t>Jammer genoeg kunnen we niet alle</w:t>
      </w:r>
      <w:r w:rsidR="007160D7">
        <w:rPr>
          <w:lang w:val="nl-BE"/>
        </w:rPr>
        <w:t xml:space="preserve"> wensen en  tips inwilligen</w:t>
      </w:r>
      <w:r>
        <w:rPr>
          <w:lang w:val="nl-BE"/>
        </w:rPr>
        <w:t>.</w:t>
      </w:r>
    </w:p>
    <w:p w:rsidR="00A570DC" w:rsidRDefault="00A570DC" w:rsidP="00CC0AFD">
      <w:pPr>
        <w:rPr>
          <w:lang w:val="nl-BE"/>
        </w:rPr>
      </w:pPr>
      <w:r>
        <w:rPr>
          <w:lang w:val="nl-BE"/>
        </w:rPr>
        <w:t>Samen met jullie willen we op een positieve manier in een open sfeer verder werken !</w:t>
      </w:r>
    </w:p>
    <w:p w:rsidR="00A570DC" w:rsidRDefault="00A570DC" w:rsidP="00CC0AFD">
      <w:pPr>
        <w:rPr>
          <w:lang w:val="nl-BE"/>
        </w:rPr>
      </w:pPr>
    </w:p>
    <w:p w:rsidR="00A570DC" w:rsidRDefault="00A570DC" w:rsidP="00CC0AFD">
      <w:pPr>
        <w:rPr>
          <w:lang w:val="nl-BE"/>
        </w:rPr>
      </w:pPr>
      <w:r>
        <w:rPr>
          <w:lang w:val="nl-BE"/>
        </w:rPr>
        <w:t>Hartelijk dank voor de medewerking.</w:t>
      </w:r>
    </w:p>
    <w:p w:rsidR="00A570DC" w:rsidRDefault="00A570DC" w:rsidP="00CC0AFD">
      <w:pPr>
        <w:rPr>
          <w:lang w:val="nl-BE"/>
        </w:rPr>
      </w:pPr>
    </w:p>
    <w:p w:rsidR="00A570DC" w:rsidRDefault="00A570DC" w:rsidP="00CC0AFD">
      <w:pPr>
        <w:rPr>
          <w:lang w:val="nl-BE"/>
        </w:rPr>
      </w:pPr>
      <w:r>
        <w:rPr>
          <w:lang w:val="nl-BE"/>
        </w:rPr>
        <w:t>Het Binnenhofteam.</w:t>
      </w:r>
    </w:p>
    <w:p w:rsidR="00A570DC" w:rsidRPr="00CC0AFD" w:rsidRDefault="00A570DC" w:rsidP="00CC0AFD">
      <w:pPr>
        <w:rPr>
          <w:lang w:val="nl-BE"/>
        </w:rPr>
      </w:pPr>
    </w:p>
    <w:sectPr w:rsidR="00A570DC" w:rsidRPr="00CC0AFD" w:rsidSect="00147C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C8C"/>
    <w:multiLevelType w:val="hybridMultilevel"/>
    <w:tmpl w:val="D18A2238"/>
    <w:lvl w:ilvl="0" w:tplc="F5241C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700FC"/>
    <w:multiLevelType w:val="hybridMultilevel"/>
    <w:tmpl w:val="80C6A718"/>
    <w:lvl w:ilvl="0" w:tplc="3D94A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00ECD"/>
    <w:multiLevelType w:val="hybridMultilevel"/>
    <w:tmpl w:val="4D6233A0"/>
    <w:lvl w:ilvl="0" w:tplc="93D82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B06D0"/>
    <w:multiLevelType w:val="hybridMultilevel"/>
    <w:tmpl w:val="4ECEBC08"/>
    <w:lvl w:ilvl="0" w:tplc="C26404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27A5D"/>
    <w:multiLevelType w:val="hybridMultilevel"/>
    <w:tmpl w:val="5D9A6ECE"/>
    <w:lvl w:ilvl="0" w:tplc="092C4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7C3C"/>
    <w:rsid w:val="00147C3C"/>
    <w:rsid w:val="004A57ED"/>
    <w:rsid w:val="0063661C"/>
    <w:rsid w:val="007160D7"/>
    <w:rsid w:val="00A570DC"/>
    <w:rsid w:val="00CC0AFD"/>
    <w:rsid w:val="00CF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52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4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7C3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47C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Julie\Desktop\Verwerking%20tevredenheidsonderzoek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Julie\Desktop\Verwerking%20tevredenheidsonderzoek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Julie\Desktop\Verwerking%20tevredenheidsonderzoek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Julie\Desktop\Verwerking%20tevredenheidsonderzoek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Julie\Desktop\Verwerking%20tevredenheidsonderzoe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nl-BE"/>
  <c:chart>
    <c:autoTitleDeleted val="1"/>
    <c:plotArea>
      <c:layout/>
      <c:pieChart>
        <c:varyColors val="1"/>
        <c:ser>
          <c:idx val="0"/>
          <c:order val="0"/>
          <c:dLbls>
            <c:dLbl>
              <c:idx val="2"/>
              <c:layout>
                <c:manualLayout>
                  <c:x val="-1.6025898692810511E-2"/>
                  <c:y val="-1.9838383838383863E-3"/>
                </c:manualLayout>
              </c:layout>
              <c:showPercent val="1"/>
            </c:dLbl>
            <c:dLbl>
              <c:idx val="3"/>
              <c:layout>
                <c:manualLayout>
                  <c:x val="2.5122957516339889E-2"/>
                  <c:y val="1.6386363636363671E-2"/>
                </c:manualLayout>
              </c:layout>
              <c:showPercent val="1"/>
            </c:dLbl>
            <c:txPr>
              <a:bodyPr/>
              <a:lstStyle/>
              <a:p>
                <a:pPr>
                  <a:defRPr lang="nl-NL" sz="2000"/>
                </a:pPr>
                <a:endParaRPr lang="nl-BE"/>
              </a:p>
            </c:txPr>
            <c:showPercent val="1"/>
          </c:dLbls>
          <c:cat>
            <c:strRef>
              <c:f>'Gemiddelde KL+L  '!$B$3:$E$3</c:f>
              <c:strCache>
                <c:ptCount val="4"/>
                <c:pt idx="0">
                  <c:v>Akkoord</c:v>
                </c:pt>
                <c:pt idx="1">
                  <c:v>Meestal akkoord</c:v>
                </c:pt>
                <c:pt idx="2">
                  <c:v>Niet akkoord</c:v>
                </c:pt>
                <c:pt idx="3">
                  <c:v>Werkpunt</c:v>
                </c:pt>
              </c:strCache>
            </c:strRef>
          </c:cat>
          <c:val>
            <c:numRef>
              <c:f>'Gemiddelde KL+L  '!$B$26:$E$26</c:f>
              <c:numCache>
                <c:formatCode>0.00%</c:formatCode>
                <c:ptCount val="4"/>
                <c:pt idx="0">
                  <c:v>0.76645909090909226</c:v>
                </c:pt>
                <c:pt idx="1">
                  <c:v>0.21553636363636414</c:v>
                </c:pt>
                <c:pt idx="2">
                  <c:v>1.551363636363636E-2</c:v>
                </c:pt>
                <c:pt idx="3">
                  <c:v>2.272727272727283E-3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4045816993463955"/>
          <c:y val="0.18032449494949529"/>
          <c:w val="0.224656209150327"/>
          <c:h val="0.761139393939395"/>
        </c:manualLayout>
      </c:layout>
      <c:txPr>
        <a:bodyPr/>
        <a:lstStyle/>
        <a:p>
          <a:pPr>
            <a:defRPr lang="nl-NL"/>
          </a:pPr>
          <a:endParaRPr lang="nl-BE"/>
        </a:p>
      </c:txPr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nl-BE"/>
  <c:chart>
    <c:autoTitleDeleted val="1"/>
    <c:plotArea>
      <c:layout/>
      <c:pieChart>
        <c:varyColors val="1"/>
        <c:ser>
          <c:idx val="0"/>
          <c:order val="0"/>
          <c:dLbls>
            <c:dLbl>
              <c:idx val="2"/>
              <c:layout>
                <c:manualLayout>
                  <c:x val="2.7147737675419495E-3"/>
                  <c:y val="0"/>
                </c:manualLayout>
              </c:layout>
              <c:showPercent val="1"/>
            </c:dLbl>
            <c:dLbl>
              <c:idx val="3"/>
              <c:layout>
                <c:manualLayout>
                  <c:x val="2.8671499712156441E-2"/>
                  <c:y val="0"/>
                </c:manualLayout>
              </c:layout>
              <c:showPercent val="1"/>
            </c:dLbl>
            <c:txPr>
              <a:bodyPr/>
              <a:lstStyle/>
              <a:p>
                <a:pPr>
                  <a:defRPr lang="nl-NL" sz="2000"/>
                </a:pPr>
                <a:endParaRPr lang="nl-BE"/>
              </a:p>
            </c:txPr>
            <c:showPercent val="1"/>
          </c:dLbls>
          <c:cat>
            <c:strRef>
              <c:f>'Gemiddelde KL+L  '!$B$32:$E$32</c:f>
              <c:strCache>
                <c:ptCount val="4"/>
                <c:pt idx="0">
                  <c:v>Akkoord</c:v>
                </c:pt>
                <c:pt idx="1">
                  <c:v>Meestal akkoord</c:v>
                </c:pt>
                <c:pt idx="2">
                  <c:v>Niet akkoord</c:v>
                </c:pt>
                <c:pt idx="3">
                  <c:v>Werkpunt</c:v>
                </c:pt>
              </c:strCache>
            </c:strRef>
          </c:cat>
          <c:val>
            <c:numRef>
              <c:f>'Gemiddelde KL+L  '!$B$55:$E$55</c:f>
              <c:numCache>
                <c:formatCode>0.00%</c:formatCode>
                <c:ptCount val="4"/>
                <c:pt idx="0">
                  <c:v>0.67532727272727389</c:v>
                </c:pt>
                <c:pt idx="1">
                  <c:v>0.28675</c:v>
                </c:pt>
                <c:pt idx="2">
                  <c:v>2.9404545454545492E-2</c:v>
                </c:pt>
                <c:pt idx="3">
                  <c:v>8.472727272727321E-3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4045816993463933"/>
          <c:y val="0.19956691919191921"/>
          <c:w val="0.23088169934640523"/>
          <c:h val="0.73949873737373906"/>
        </c:manualLayout>
      </c:layout>
      <c:txPr>
        <a:bodyPr/>
        <a:lstStyle/>
        <a:p>
          <a:pPr>
            <a:defRPr lang="nl-NL"/>
          </a:pPr>
          <a:endParaRPr lang="nl-BE"/>
        </a:p>
      </c:txPr>
    </c:legend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nl-BE"/>
  <c:chart>
    <c:autoTitleDeleted val="1"/>
    <c:plotArea>
      <c:layout/>
      <c:pieChart>
        <c:varyColors val="1"/>
        <c:ser>
          <c:idx val="0"/>
          <c:order val="0"/>
          <c:dLbls>
            <c:dLbl>
              <c:idx val="2"/>
              <c:layout>
                <c:manualLayout>
                  <c:x val="5.1371115464363334E-3"/>
                  <c:y val="0"/>
                </c:manualLayout>
              </c:layout>
              <c:showPercent val="1"/>
            </c:dLbl>
            <c:dLbl>
              <c:idx val="3"/>
              <c:layout>
                <c:manualLayout>
                  <c:x val="4.0683741830065394E-2"/>
                  <c:y val="1.632626262626264E-2"/>
                </c:manualLayout>
              </c:layout>
              <c:showPercent val="1"/>
            </c:dLbl>
            <c:txPr>
              <a:bodyPr/>
              <a:lstStyle/>
              <a:p>
                <a:pPr>
                  <a:defRPr lang="nl-NL" sz="2000"/>
                </a:pPr>
                <a:endParaRPr lang="nl-BE"/>
              </a:p>
            </c:txPr>
            <c:showPercent val="1"/>
          </c:dLbls>
          <c:cat>
            <c:strRef>
              <c:f>'Gemiddelde KL+L  '!$I$3:$L$3</c:f>
              <c:strCache>
                <c:ptCount val="4"/>
                <c:pt idx="0">
                  <c:v>Akkoord</c:v>
                </c:pt>
                <c:pt idx="1">
                  <c:v>Meestal akkoord</c:v>
                </c:pt>
                <c:pt idx="2">
                  <c:v>Niet akkoord</c:v>
                </c:pt>
                <c:pt idx="3">
                  <c:v>Werkpunt</c:v>
                </c:pt>
              </c:strCache>
            </c:strRef>
          </c:cat>
          <c:val>
            <c:numRef>
              <c:f>'Gemiddelde KL+L  '!$I$26:$L$26</c:f>
              <c:numCache>
                <c:formatCode>0.00%</c:formatCode>
                <c:ptCount val="4"/>
                <c:pt idx="0">
                  <c:v>0.8118136363636379</c:v>
                </c:pt>
                <c:pt idx="1">
                  <c:v>0.16129545454545502</c:v>
                </c:pt>
                <c:pt idx="2">
                  <c:v>2.074545454545455E-2</c:v>
                </c:pt>
                <c:pt idx="3">
                  <c:v>6.1500000000000001E-3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2800718954248369"/>
          <c:y val="0.21880934343434397"/>
          <c:w val="0.26615947712418331"/>
          <c:h val="0.73629166666666801"/>
        </c:manualLayout>
      </c:layout>
      <c:txPr>
        <a:bodyPr/>
        <a:lstStyle/>
        <a:p>
          <a:pPr>
            <a:defRPr lang="nl-NL"/>
          </a:pPr>
          <a:endParaRPr lang="nl-BE"/>
        </a:p>
      </c:txPr>
    </c:legend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nl-BE"/>
  <c:chart>
    <c:autoTitleDeleted val="1"/>
    <c:plotArea>
      <c:layout/>
      <c:pieChart>
        <c:varyColors val="1"/>
        <c:ser>
          <c:idx val="0"/>
          <c:order val="0"/>
          <c:dLbls>
            <c:dLbl>
              <c:idx val="1"/>
              <c:layout>
                <c:manualLayout>
                  <c:x val="7.0752132382575869E-2"/>
                  <c:y val="0.17987052127205017"/>
                </c:manualLayout>
              </c:layout>
              <c:showPercent val="1"/>
            </c:dLbl>
            <c:dLbl>
              <c:idx val="2"/>
              <c:layout>
                <c:manualLayout>
                  <c:x val="1.9751728423345279E-3"/>
                  <c:y val="4.7923152047854465E-3"/>
                </c:manualLayout>
              </c:layout>
              <c:showPercent val="1"/>
            </c:dLbl>
            <c:dLbl>
              <c:idx val="3"/>
              <c:layout>
                <c:manualLayout>
                  <c:x val="4.6039768643905556E-2"/>
                  <c:y val="5.1486296771043223E-3"/>
                </c:manualLayout>
              </c:layout>
              <c:showPercent val="1"/>
            </c:dLbl>
            <c:txPr>
              <a:bodyPr/>
              <a:lstStyle/>
              <a:p>
                <a:pPr>
                  <a:defRPr lang="nl-NL" sz="2000"/>
                </a:pPr>
                <a:endParaRPr lang="nl-BE"/>
              </a:p>
            </c:txPr>
            <c:showPercent val="1"/>
          </c:dLbls>
          <c:cat>
            <c:strRef>
              <c:f>'Gemiddelde KL+L  '!$I$32:$L$32</c:f>
              <c:strCache>
                <c:ptCount val="4"/>
                <c:pt idx="0">
                  <c:v>Akkoord</c:v>
                </c:pt>
                <c:pt idx="1">
                  <c:v>Meestal akkoord</c:v>
                </c:pt>
                <c:pt idx="2">
                  <c:v>Niet akkoord</c:v>
                </c:pt>
                <c:pt idx="3">
                  <c:v>Werkpunt</c:v>
                </c:pt>
              </c:strCache>
            </c:strRef>
          </c:cat>
          <c:val>
            <c:numRef>
              <c:f>'Gemiddelde KL+L  '!$I$55:$L$55</c:f>
              <c:numCache>
                <c:formatCode>0.00%</c:formatCode>
                <c:ptCount val="4"/>
                <c:pt idx="0">
                  <c:v>0.84341363636363664</c:v>
                </c:pt>
                <c:pt idx="1">
                  <c:v>0.14353636363636427</c:v>
                </c:pt>
                <c:pt idx="2">
                  <c:v>7.4727272727272871E-3</c:v>
                </c:pt>
                <c:pt idx="3">
                  <c:v>5.5681818181818185E-3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225651071201459"/>
          <c:y val="0.19956691919191921"/>
          <c:w val="0.28898627450980557"/>
          <c:h val="0.79401893939393942"/>
        </c:manualLayout>
      </c:layout>
      <c:txPr>
        <a:bodyPr/>
        <a:lstStyle/>
        <a:p>
          <a:pPr>
            <a:defRPr lang="nl-NL"/>
          </a:pPr>
          <a:endParaRPr lang="nl-BE"/>
        </a:p>
      </c:txPr>
    </c:legend>
    <c:plotVisOnly val="1"/>
  </c:chart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nl-BE"/>
  <c:chart>
    <c:autoTitleDeleted val="1"/>
    <c:plotArea>
      <c:layout/>
      <c:pieChart>
        <c:varyColors val="1"/>
        <c:ser>
          <c:idx val="0"/>
          <c:order val="0"/>
          <c:dLbls>
            <c:dLbl>
              <c:idx val="2"/>
              <c:layout>
                <c:manualLayout>
                  <c:x val="3.5546231812561266E-2"/>
                  <c:y val="0.1304347826086957"/>
                </c:manualLayout>
              </c:layout>
              <c:showPercent val="1"/>
            </c:dLbl>
            <c:dLbl>
              <c:idx val="3"/>
              <c:layout>
                <c:manualLayout>
                  <c:x val="8.2422678772638008E-3"/>
                  <c:y val="9.4055680963130346E-4"/>
                </c:manualLayout>
              </c:layout>
              <c:showPercent val="1"/>
            </c:dLbl>
            <c:txPr>
              <a:bodyPr/>
              <a:lstStyle/>
              <a:p>
                <a:pPr>
                  <a:defRPr lang="nl-NL" sz="2000"/>
                </a:pPr>
                <a:endParaRPr lang="nl-BE"/>
              </a:p>
            </c:txPr>
            <c:showPercent val="1"/>
          </c:dLbls>
          <c:cat>
            <c:strRef>
              <c:f>'Gemiddelde KL+L  '!$P$3:$S$3</c:f>
              <c:strCache>
                <c:ptCount val="4"/>
                <c:pt idx="0">
                  <c:v>Akkoord</c:v>
                </c:pt>
                <c:pt idx="1">
                  <c:v>Meestal akkoord</c:v>
                </c:pt>
                <c:pt idx="2">
                  <c:v>Niet akkoord</c:v>
                </c:pt>
                <c:pt idx="3">
                  <c:v>Werkpunt</c:v>
                </c:pt>
              </c:strCache>
            </c:strRef>
          </c:cat>
          <c:val>
            <c:numRef>
              <c:f>'Gemiddelde KL+L  '!$P$26:$S$26</c:f>
              <c:numCache>
                <c:formatCode>0.00%</c:formatCode>
                <c:ptCount val="4"/>
                <c:pt idx="0">
                  <c:v>0.7495772727272727</c:v>
                </c:pt>
                <c:pt idx="1">
                  <c:v>0.18244545454545547</c:v>
                </c:pt>
                <c:pt idx="2">
                  <c:v>5.506818181818196E-2</c:v>
                </c:pt>
                <c:pt idx="3">
                  <c:v>1.2954545454545453E-2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2800718954248369"/>
          <c:y val="0.18353156565656564"/>
          <c:w val="0.2433326797385621"/>
          <c:h val="0.81005429292929365"/>
        </c:manualLayout>
      </c:layout>
      <c:txPr>
        <a:bodyPr/>
        <a:lstStyle/>
        <a:p>
          <a:pPr>
            <a:defRPr lang="nl-NL"/>
          </a:pPr>
          <a:endParaRPr lang="nl-BE"/>
        </a:p>
      </c:txPr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0.8125</cdr:x>
      <cdr:y>0.23036</cdr:y>
    </cdr:from>
    <cdr:to>
      <cdr:x>1</cdr:x>
      <cdr:y>0.31896</cdr:y>
    </cdr:to>
    <cdr:sp macro="" textlink="">
      <cdr:nvSpPr>
        <cdr:cNvPr id="2" name="Tekstvak 1"/>
        <cdr:cNvSpPr txBox="1"/>
      </cdr:nvSpPr>
      <cdr:spPr>
        <a:xfrm xmlns:a="http://schemas.openxmlformats.org/drawingml/2006/main">
          <a:off x="5572164" y="928694"/>
          <a:ext cx="1285884" cy="3571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      </a:t>
          </a:r>
          <a:endParaRPr lang="nl-NL" sz="1600" dirty="0"/>
        </a:p>
      </cdr:txBody>
    </cdr:sp>
  </cdr:relSizeAnchor>
  <cdr:relSizeAnchor xmlns:cdr="http://schemas.openxmlformats.org/drawingml/2006/chartDrawing">
    <cdr:from>
      <cdr:x>0.84375</cdr:x>
      <cdr:y>0.42529</cdr:y>
    </cdr:from>
    <cdr:to>
      <cdr:x>1</cdr:x>
      <cdr:y>0.51389</cdr:y>
    </cdr:to>
    <cdr:sp macro="" textlink="">
      <cdr:nvSpPr>
        <cdr:cNvPr id="3" name="Tekstvak 2"/>
        <cdr:cNvSpPr txBox="1"/>
      </cdr:nvSpPr>
      <cdr:spPr>
        <a:xfrm xmlns:a="http://schemas.openxmlformats.org/drawingml/2006/main">
          <a:off x="5857916" y="1714512"/>
          <a:ext cx="1071570" cy="3571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  </a:t>
          </a:r>
          <a:endParaRPr lang="nl-NL" sz="1600" dirty="0"/>
        </a:p>
      </cdr:txBody>
    </cdr:sp>
  </cdr:relSizeAnchor>
  <cdr:relSizeAnchor xmlns:cdr="http://schemas.openxmlformats.org/drawingml/2006/chartDrawing">
    <cdr:from>
      <cdr:x>0.85417</cdr:x>
      <cdr:y>0.60249</cdr:y>
    </cdr:from>
    <cdr:to>
      <cdr:x>1</cdr:x>
      <cdr:y>0.69109</cdr:y>
    </cdr:to>
    <cdr:sp macro="" textlink="">
      <cdr:nvSpPr>
        <cdr:cNvPr id="4" name="Tekstvak 3"/>
        <cdr:cNvSpPr txBox="1"/>
      </cdr:nvSpPr>
      <cdr:spPr>
        <a:xfrm xmlns:a="http://schemas.openxmlformats.org/drawingml/2006/main">
          <a:off x="5857916" y="2428892"/>
          <a:ext cx="1000132" cy="3571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  </a:t>
          </a:r>
          <a:endParaRPr lang="nl-NL" sz="1600" dirty="0"/>
        </a:p>
      </cdr:txBody>
    </cdr:sp>
  </cdr:relSizeAnchor>
  <cdr:relSizeAnchor xmlns:cdr="http://schemas.openxmlformats.org/drawingml/2006/chartDrawing">
    <cdr:from>
      <cdr:x>0.82292</cdr:x>
      <cdr:y>0.79741</cdr:y>
    </cdr:from>
    <cdr:to>
      <cdr:x>1</cdr:x>
      <cdr:y>0.88601</cdr:y>
    </cdr:to>
    <cdr:sp macro="" textlink="">
      <cdr:nvSpPr>
        <cdr:cNvPr id="5" name="Tekstvak 4"/>
        <cdr:cNvSpPr txBox="1"/>
      </cdr:nvSpPr>
      <cdr:spPr>
        <a:xfrm xmlns:a="http://schemas.openxmlformats.org/drawingml/2006/main">
          <a:off x="5715040" y="3214710"/>
          <a:ext cx="1214446" cy="3571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       </a:t>
          </a:r>
          <a:endParaRPr lang="nl-NL" sz="1600" dirty="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0.81053</cdr:x>
      <cdr:y>0.23452</cdr:y>
    </cdr:from>
    <cdr:to>
      <cdr:x>1</cdr:x>
      <cdr:y>0.32472</cdr:y>
    </cdr:to>
    <cdr:sp macro="" textlink="">
      <cdr:nvSpPr>
        <cdr:cNvPr id="2" name="Tekstvak 1"/>
        <cdr:cNvSpPr txBox="1"/>
      </cdr:nvSpPr>
      <cdr:spPr>
        <a:xfrm xmlns:a="http://schemas.openxmlformats.org/drawingml/2006/main">
          <a:off x="5500726" y="928694"/>
          <a:ext cx="1285884" cy="3571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      </a:t>
          </a:r>
          <a:endParaRPr lang="nl-NL" sz="1600" dirty="0"/>
        </a:p>
      </cdr:txBody>
    </cdr:sp>
  </cdr:relSizeAnchor>
  <cdr:relSizeAnchor xmlns:cdr="http://schemas.openxmlformats.org/drawingml/2006/chartDrawing">
    <cdr:from>
      <cdr:x>0.85263</cdr:x>
      <cdr:y>0.43296</cdr:y>
    </cdr:from>
    <cdr:to>
      <cdr:x>1</cdr:x>
      <cdr:y>0.50512</cdr:y>
    </cdr:to>
    <cdr:sp macro="" textlink="">
      <cdr:nvSpPr>
        <cdr:cNvPr id="3" name="Tekstvak 2"/>
        <cdr:cNvSpPr txBox="1"/>
      </cdr:nvSpPr>
      <cdr:spPr>
        <a:xfrm xmlns:a="http://schemas.openxmlformats.org/drawingml/2006/main">
          <a:off x="5857916" y="1714512"/>
          <a:ext cx="1000132" cy="2857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</a:t>
          </a:r>
          <a:endParaRPr lang="nl-NL" sz="1600" dirty="0"/>
        </a:p>
      </cdr:txBody>
    </cdr:sp>
  </cdr:relSizeAnchor>
  <cdr:relSizeAnchor xmlns:cdr="http://schemas.openxmlformats.org/drawingml/2006/chartDrawing">
    <cdr:from>
      <cdr:x>0.85263</cdr:x>
      <cdr:y>0.61336</cdr:y>
    </cdr:from>
    <cdr:to>
      <cdr:x>1</cdr:x>
      <cdr:y>0.68552</cdr:y>
    </cdr:to>
    <cdr:sp macro="" textlink="">
      <cdr:nvSpPr>
        <cdr:cNvPr id="4" name="Tekstvak 3"/>
        <cdr:cNvSpPr txBox="1"/>
      </cdr:nvSpPr>
      <cdr:spPr>
        <a:xfrm xmlns:a="http://schemas.openxmlformats.org/drawingml/2006/main">
          <a:off x="5786478" y="2428892"/>
          <a:ext cx="1000132" cy="2857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   </a:t>
          </a:r>
          <a:endParaRPr lang="nl-NL" sz="1600" dirty="0"/>
        </a:p>
      </cdr:txBody>
    </cdr:sp>
  </cdr:relSizeAnchor>
  <cdr:relSizeAnchor xmlns:cdr="http://schemas.openxmlformats.org/drawingml/2006/chartDrawing">
    <cdr:from>
      <cdr:x>0.83158</cdr:x>
      <cdr:y>0.79376</cdr:y>
    </cdr:from>
    <cdr:to>
      <cdr:x>1</cdr:x>
      <cdr:y>0.88396</cdr:y>
    </cdr:to>
    <cdr:sp macro="" textlink="">
      <cdr:nvSpPr>
        <cdr:cNvPr id="5" name="Tekstvak 4"/>
        <cdr:cNvSpPr txBox="1"/>
      </cdr:nvSpPr>
      <cdr:spPr>
        <a:xfrm xmlns:a="http://schemas.openxmlformats.org/drawingml/2006/main">
          <a:off x="5643602" y="3143272"/>
          <a:ext cx="1143008" cy="3571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   </a:t>
          </a:r>
          <a:endParaRPr lang="nl-NL" sz="1600" dirty="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0.82292</cdr:x>
      <cdr:y>0.2706</cdr:y>
    </cdr:from>
    <cdr:to>
      <cdr:x>1</cdr:x>
      <cdr:y>0.34276</cdr:y>
    </cdr:to>
    <cdr:sp macro="" textlink="">
      <cdr:nvSpPr>
        <cdr:cNvPr id="2" name="Tekstvak 1"/>
        <cdr:cNvSpPr txBox="1"/>
      </cdr:nvSpPr>
      <cdr:spPr>
        <a:xfrm xmlns:a="http://schemas.openxmlformats.org/drawingml/2006/main">
          <a:off x="5715040" y="1071570"/>
          <a:ext cx="1214446" cy="2857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     </a:t>
          </a:r>
          <a:endParaRPr lang="nl-NL" sz="1600" dirty="0"/>
        </a:p>
      </cdr:txBody>
    </cdr:sp>
  </cdr:relSizeAnchor>
  <cdr:relSizeAnchor xmlns:cdr="http://schemas.openxmlformats.org/drawingml/2006/chartDrawing">
    <cdr:from>
      <cdr:x>0.86458</cdr:x>
      <cdr:y>0.451</cdr:y>
    </cdr:from>
    <cdr:to>
      <cdr:x>1</cdr:x>
      <cdr:y>0.5412</cdr:y>
    </cdr:to>
    <cdr:sp macro="" textlink="">
      <cdr:nvSpPr>
        <cdr:cNvPr id="3" name="Tekstvak 2"/>
        <cdr:cNvSpPr txBox="1"/>
      </cdr:nvSpPr>
      <cdr:spPr>
        <a:xfrm xmlns:a="http://schemas.openxmlformats.org/drawingml/2006/main">
          <a:off x="5929354" y="1785950"/>
          <a:ext cx="928694" cy="3571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</a:t>
          </a:r>
          <a:endParaRPr lang="nl-NL" sz="1600" dirty="0"/>
        </a:p>
      </cdr:txBody>
    </cdr:sp>
  </cdr:relSizeAnchor>
  <cdr:relSizeAnchor xmlns:cdr="http://schemas.openxmlformats.org/drawingml/2006/chartDrawing">
    <cdr:from>
      <cdr:x>0.84375</cdr:x>
      <cdr:y>0.6314</cdr:y>
    </cdr:from>
    <cdr:to>
      <cdr:x>1</cdr:x>
      <cdr:y>0.70356</cdr:y>
    </cdr:to>
    <cdr:sp macro="" textlink="">
      <cdr:nvSpPr>
        <cdr:cNvPr id="4" name="Tekstvak 3"/>
        <cdr:cNvSpPr txBox="1"/>
      </cdr:nvSpPr>
      <cdr:spPr>
        <a:xfrm xmlns:a="http://schemas.openxmlformats.org/drawingml/2006/main">
          <a:off x="5857916" y="2500330"/>
          <a:ext cx="1071570" cy="2857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    </a:t>
          </a:r>
          <a:endParaRPr lang="nl-NL" sz="1600" dirty="0"/>
        </a:p>
      </cdr:txBody>
    </cdr:sp>
  </cdr:relSizeAnchor>
  <cdr:relSizeAnchor xmlns:cdr="http://schemas.openxmlformats.org/drawingml/2006/chartDrawing">
    <cdr:from>
      <cdr:x>0.84375</cdr:x>
      <cdr:y>0.8118</cdr:y>
    </cdr:from>
    <cdr:to>
      <cdr:x>1</cdr:x>
      <cdr:y>0.90199</cdr:y>
    </cdr:to>
    <cdr:sp macro="" textlink="">
      <cdr:nvSpPr>
        <cdr:cNvPr id="5" name="Tekstvak 4"/>
        <cdr:cNvSpPr txBox="1"/>
      </cdr:nvSpPr>
      <cdr:spPr>
        <a:xfrm xmlns:a="http://schemas.openxmlformats.org/drawingml/2006/main">
          <a:off x="5786478" y="3214710"/>
          <a:ext cx="1071570" cy="3571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   </a:t>
          </a:r>
          <a:endParaRPr lang="nl-NL" sz="1600" dirty="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0.83673</cdr:x>
      <cdr:y>0.25256</cdr:y>
    </cdr:from>
    <cdr:to>
      <cdr:x>1</cdr:x>
      <cdr:y>0.32472</cdr:y>
    </cdr:to>
    <cdr:sp macro="" textlink="">
      <cdr:nvSpPr>
        <cdr:cNvPr id="2" name="Tekstvak 1"/>
        <cdr:cNvSpPr txBox="1"/>
      </cdr:nvSpPr>
      <cdr:spPr>
        <a:xfrm xmlns:a="http://schemas.openxmlformats.org/drawingml/2006/main">
          <a:off x="5929354" y="1000132"/>
          <a:ext cx="1143008" cy="2857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   </a:t>
          </a:r>
          <a:endParaRPr lang="nl-NL" sz="1600" dirty="0"/>
        </a:p>
      </cdr:txBody>
    </cdr:sp>
  </cdr:relSizeAnchor>
  <cdr:relSizeAnchor xmlns:cdr="http://schemas.openxmlformats.org/drawingml/2006/chartDrawing">
    <cdr:from>
      <cdr:x>0.84694</cdr:x>
      <cdr:y>0.451</cdr:y>
    </cdr:from>
    <cdr:to>
      <cdr:x>1</cdr:x>
      <cdr:y>0.52316</cdr:y>
    </cdr:to>
    <cdr:sp macro="" textlink="">
      <cdr:nvSpPr>
        <cdr:cNvPr id="3" name="Tekstvak 2"/>
        <cdr:cNvSpPr txBox="1"/>
      </cdr:nvSpPr>
      <cdr:spPr>
        <a:xfrm xmlns:a="http://schemas.openxmlformats.org/drawingml/2006/main">
          <a:off x="6000792" y="1785950"/>
          <a:ext cx="1071570" cy="2857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 </a:t>
          </a:r>
          <a:endParaRPr lang="nl-NL" sz="1600" dirty="0"/>
        </a:p>
      </cdr:txBody>
    </cdr:sp>
  </cdr:relSizeAnchor>
  <cdr:relSizeAnchor xmlns:cdr="http://schemas.openxmlformats.org/drawingml/2006/chartDrawing">
    <cdr:from>
      <cdr:x>0.84694</cdr:x>
      <cdr:y>0.64944</cdr:y>
    </cdr:from>
    <cdr:to>
      <cdr:x>1</cdr:x>
      <cdr:y>0.7216</cdr:y>
    </cdr:to>
    <cdr:sp macro="" textlink="">
      <cdr:nvSpPr>
        <cdr:cNvPr id="4" name="Tekstvak 3"/>
        <cdr:cNvSpPr txBox="1"/>
      </cdr:nvSpPr>
      <cdr:spPr>
        <a:xfrm xmlns:a="http://schemas.openxmlformats.org/drawingml/2006/main">
          <a:off x="5929354" y="2571768"/>
          <a:ext cx="1071570" cy="2857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  </a:t>
          </a:r>
          <a:endParaRPr lang="nl-NL" sz="1600" dirty="0"/>
        </a:p>
      </cdr:txBody>
    </cdr:sp>
  </cdr:relSizeAnchor>
  <cdr:relSizeAnchor xmlns:cdr="http://schemas.openxmlformats.org/drawingml/2006/chartDrawing">
    <cdr:from>
      <cdr:x>0.83673</cdr:x>
      <cdr:y>0.84788</cdr:y>
    </cdr:from>
    <cdr:to>
      <cdr:x>1</cdr:x>
      <cdr:y>0.92003</cdr:y>
    </cdr:to>
    <cdr:sp macro="" textlink="">
      <cdr:nvSpPr>
        <cdr:cNvPr id="5" name="Tekstvak 4"/>
        <cdr:cNvSpPr txBox="1"/>
      </cdr:nvSpPr>
      <cdr:spPr>
        <a:xfrm xmlns:a="http://schemas.openxmlformats.org/drawingml/2006/main">
          <a:off x="5857916" y="3357586"/>
          <a:ext cx="1143008" cy="2857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</a:t>
          </a:r>
          <a:endParaRPr lang="nl-NL" sz="1600" dirty="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0.81633</cdr:x>
      <cdr:y>0.23452</cdr:y>
    </cdr:from>
    <cdr:to>
      <cdr:x>1</cdr:x>
      <cdr:y>0.30668</cdr:y>
    </cdr:to>
    <cdr:sp macro="" textlink="">
      <cdr:nvSpPr>
        <cdr:cNvPr id="2" name="Tekstvak 1"/>
        <cdr:cNvSpPr txBox="1"/>
      </cdr:nvSpPr>
      <cdr:spPr>
        <a:xfrm xmlns:a="http://schemas.openxmlformats.org/drawingml/2006/main">
          <a:off x="5715040" y="928694"/>
          <a:ext cx="1285884" cy="2857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      </a:t>
          </a:r>
          <a:endParaRPr lang="nl-NL" sz="1600" dirty="0"/>
        </a:p>
      </cdr:txBody>
    </cdr:sp>
  </cdr:relSizeAnchor>
  <cdr:relSizeAnchor xmlns:cdr="http://schemas.openxmlformats.org/drawingml/2006/chartDrawing">
    <cdr:from>
      <cdr:x>0.84694</cdr:x>
      <cdr:y>0.43296</cdr:y>
    </cdr:from>
    <cdr:to>
      <cdr:x>1</cdr:x>
      <cdr:y>0.50512</cdr:y>
    </cdr:to>
    <cdr:sp macro="" textlink="">
      <cdr:nvSpPr>
        <cdr:cNvPr id="3" name="Tekstvak 2"/>
        <cdr:cNvSpPr txBox="1"/>
      </cdr:nvSpPr>
      <cdr:spPr>
        <a:xfrm xmlns:a="http://schemas.openxmlformats.org/drawingml/2006/main">
          <a:off x="5929354" y="1714512"/>
          <a:ext cx="1071570" cy="2857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 </a:t>
          </a:r>
          <a:endParaRPr lang="nl-NL" sz="1600" dirty="0"/>
        </a:p>
      </cdr:txBody>
    </cdr:sp>
  </cdr:relSizeAnchor>
  <cdr:relSizeAnchor xmlns:cdr="http://schemas.openxmlformats.org/drawingml/2006/chartDrawing">
    <cdr:from>
      <cdr:x>0.82653</cdr:x>
      <cdr:y>0.64944</cdr:y>
    </cdr:from>
    <cdr:to>
      <cdr:x>1</cdr:x>
      <cdr:y>0.7216</cdr:y>
    </cdr:to>
    <cdr:sp macro="" textlink="">
      <cdr:nvSpPr>
        <cdr:cNvPr id="4" name="Tekstvak 3"/>
        <cdr:cNvSpPr txBox="1"/>
      </cdr:nvSpPr>
      <cdr:spPr>
        <a:xfrm xmlns:a="http://schemas.openxmlformats.org/drawingml/2006/main">
          <a:off x="5857916" y="2571768"/>
          <a:ext cx="1214446" cy="2857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      </a:t>
          </a:r>
          <a:endParaRPr lang="nl-NL" sz="1600" dirty="0"/>
        </a:p>
      </cdr:txBody>
    </cdr:sp>
  </cdr:relSizeAnchor>
  <cdr:relSizeAnchor xmlns:cdr="http://schemas.openxmlformats.org/drawingml/2006/chartDrawing">
    <cdr:from>
      <cdr:x>0.84694</cdr:x>
      <cdr:y>0.84788</cdr:y>
    </cdr:from>
    <cdr:to>
      <cdr:x>1</cdr:x>
      <cdr:y>0.93807</cdr:y>
    </cdr:to>
    <cdr:sp macro="" textlink="">
      <cdr:nvSpPr>
        <cdr:cNvPr id="5" name="Tekstvak 4"/>
        <cdr:cNvSpPr txBox="1"/>
      </cdr:nvSpPr>
      <cdr:spPr>
        <a:xfrm xmlns:a="http://schemas.openxmlformats.org/drawingml/2006/main">
          <a:off x="6000792" y="3357586"/>
          <a:ext cx="1071570" cy="3571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nl-BE" sz="1600" dirty="0" smtClean="0"/>
            <a:t>     </a:t>
          </a:r>
          <a:endParaRPr lang="nl-NL" sz="1600" dirty="0"/>
        </a:p>
      </cdr:txBody>
    </cdr:sp>
  </cdr:relSizeAnchor>
</c:userShape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487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Directie</cp:lastModifiedBy>
  <cp:revision>2</cp:revision>
  <cp:lastPrinted>2019-06-12T08:07:00Z</cp:lastPrinted>
  <dcterms:created xsi:type="dcterms:W3CDTF">2019-06-14T06:48:00Z</dcterms:created>
  <dcterms:modified xsi:type="dcterms:W3CDTF">2019-06-14T06:48:00Z</dcterms:modified>
</cp:coreProperties>
</file>